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DFA" w:rsidRPr="00103557" w:rsidRDefault="000B4DFA" w:rsidP="000B4DFA">
      <w:pPr>
        <w:pStyle w:val="a3"/>
        <w:tabs>
          <w:tab w:val="clear" w:pos="454"/>
        </w:tabs>
        <w:spacing w:after="0"/>
        <w:rPr>
          <w:rtl/>
        </w:rPr>
      </w:pPr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0B4DFA" w:rsidRPr="00103557" w:rsidRDefault="000B4DFA" w:rsidP="000B4DFA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0B4DFA" w:rsidRPr="00103557" w:rsidTr="001A536B">
        <w:tc>
          <w:tcPr>
            <w:tcW w:w="2141" w:type="dxa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0B4DFA" w:rsidRPr="00103557" w:rsidTr="001A536B">
        <w:tc>
          <w:tcPr>
            <w:tcW w:w="2141" w:type="dxa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0B4DFA" w:rsidRPr="00103557" w:rsidTr="001A536B">
        <w:tc>
          <w:tcPr>
            <w:tcW w:w="2141" w:type="dxa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0B4DFA" w:rsidRPr="00103557" w:rsidTr="001A536B">
        <w:tc>
          <w:tcPr>
            <w:tcW w:w="2141" w:type="dxa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0B4DFA" w:rsidRPr="00103557" w:rsidTr="001A536B">
        <w:tc>
          <w:tcPr>
            <w:tcW w:w="2141" w:type="dxa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0B4DFA" w:rsidRPr="00103557" w:rsidTr="001A536B">
        <w:tc>
          <w:tcPr>
            <w:tcW w:w="2141" w:type="dxa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0B4DFA" w:rsidRPr="00103557" w:rsidRDefault="000B4DFA" w:rsidP="000B4DFA">
      <w:pPr>
        <w:spacing w:line="360" w:lineRule="auto"/>
        <w:jc w:val="both"/>
        <w:rPr>
          <w:rFonts w:cs="David" w:hint="cs"/>
          <w:b/>
          <w:bCs/>
          <w:sz w:val="28"/>
          <w:szCs w:val="28"/>
          <w:u w:val="single"/>
          <w:rtl/>
        </w:rPr>
      </w:pPr>
    </w:p>
    <w:p w:rsidR="000B4DFA" w:rsidRPr="00103557" w:rsidRDefault="000B4DFA" w:rsidP="000B4DFA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3.2.1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0B4DFA" w:rsidRPr="00103557" w:rsidRDefault="000B4DFA" w:rsidP="000B4DFA">
      <w:pPr>
        <w:spacing w:line="360" w:lineRule="auto"/>
        <w:jc w:val="both"/>
        <w:rPr>
          <w:rFonts w:cs="David" w:hint="cs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0B4DFA" w:rsidRPr="00103557" w:rsidTr="001A536B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0B4DFA" w:rsidRPr="00103557" w:rsidRDefault="000B4DFA" w:rsidP="001A536B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0B4DFA" w:rsidRPr="00103557" w:rsidTr="001A536B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0B4DFA" w:rsidRPr="00103557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0B4DFA" w:rsidRPr="00103557" w:rsidTr="001A536B">
        <w:trPr>
          <w:trHeight w:val="579"/>
        </w:trPr>
        <w:tc>
          <w:tcPr>
            <w:tcW w:w="1671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0B4DFA" w:rsidRPr="00103557" w:rsidTr="001A536B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0B4DFA" w:rsidRPr="00103557" w:rsidTr="001A536B">
        <w:trPr>
          <w:trHeight w:val="579"/>
        </w:trPr>
        <w:tc>
          <w:tcPr>
            <w:tcW w:w="1671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0B4DFA" w:rsidRPr="00103557" w:rsidTr="001A536B">
        <w:trPr>
          <w:trHeight w:val="579"/>
        </w:trPr>
        <w:tc>
          <w:tcPr>
            <w:tcW w:w="1671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0B4DFA" w:rsidRPr="00103557" w:rsidTr="001A536B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</w:tbl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0B4DFA" w:rsidRPr="00103557" w:rsidRDefault="000B4DFA" w:rsidP="000B4DFA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0B4DFA" w:rsidRPr="00103557" w:rsidTr="001A536B">
        <w:tc>
          <w:tcPr>
            <w:tcW w:w="2117" w:type="dxa"/>
            <w:shd w:val="clear" w:color="auto" w:fill="DBE5F1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0B4DFA" w:rsidRPr="00103557" w:rsidTr="001A536B">
        <w:tc>
          <w:tcPr>
            <w:tcW w:w="2117" w:type="dxa"/>
            <w:shd w:val="clear" w:color="auto" w:fill="DBE5F1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0B4DFA" w:rsidRPr="00103557" w:rsidTr="001A536B">
        <w:tc>
          <w:tcPr>
            <w:tcW w:w="2117" w:type="dxa"/>
            <w:shd w:val="clear" w:color="auto" w:fill="DBE5F1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0B4DFA" w:rsidRPr="00103557" w:rsidTr="001A536B">
        <w:tc>
          <w:tcPr>
            <w:tcW w:w="2117" w:type="dxa"/>
            <w:shd w:val="clear" w:color="auto" w:fill="DBE5F1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0B4DFA" w:rsidRPr="00103557" w:rsidTr="001A536B">
        <w:tc>
          <w:tcPr>
            <w:tcW w:w="2117" w:type="dxa"/>
            <w:shd w:val="clear" w:color="auto" w:fill="DBE5F1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0B4DFA" w:rsidRPr="00103557" w:rsidTr="001A536B">
        <w:tc>
          <w:tcPr>
            <w:tcW w:w="2117" w:type="dxa"/>
            <w:shd w:val="clear" w:color="auto" w:fill="DBE5F1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0B4DFA" w:rsidRPr="00103557" w:rsidRDefault="000B4DFA" w:rsidP="000B4DFA">
      <w:pPr>
        <w:spacing w:line="360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0B4DFA" w:rsidRPr="00103557" w:rsidRDefault="000B4DFA" w:rsidP="000B4DFA">
      <w:pPr>
        <w:spacing w:line="360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 </w:t>
      </w:r>
    </w:p>
    <w:p w:rsidR="000B4DFA" w:rsidRPr="00103557" w:rsidRDefault="000B4DFA" w:rsidP="000B4DFA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0B4DFA" w:rsidRPr="00103557" w:rsidRDefault="000B4DFA" w:rsidP="000B4DFA">
      <w:pPr>
        <w:spacing w:line="360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 xml:space="preserve">ף 3.2.2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0B4DFA" w:rsidRPr="00103557" w:rsidTr="001A536B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DFA" w:rsidRPr="00103557" w:rsidRDefault="000B4DFA" w:rsidP="001A536B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DFA" w:rsidRPr="00103557" w:rsidRDefault="000B4DFA" w:rsidP="001A536B">
            <w:pPr>
              <w:tabs>
                <w:tab w:val="left" w:pos="4534"/>
              </w:tabs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DFA" w:rsidRPr="00103557" w:rsidRDefault="000B4DFA" w:rsidP="001A536B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DFA" w:rsidRPr="00103557" w:rsidRDefault="000B4DFA" w:rsidP="001A536B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0B4DFA" w:rsidRPr="00103557" w:rsidRDefault="000B4DFA" w:rsidP="001A536B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DFA" w:rsidRPr="00103557" w:rsidRDefault="000B4DFA" w:rsidP="001A536B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0B4DFA" w:rsidRPr="00103557" w:rsidTr="001A536B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0B4DFA" w:rsidRPr="00103557" w:rsidTr="001A536B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0B4DFA" w:rsidRPr="00103557" w:rsidTr="001A536B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FA" w:rsidRPr="00103557" w:rsidRDefault="000B4DFA" w:rsidP="001A536B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</w:tbl>
    <w:p w:rsidR="000B4DFA" w:rsidRPr="00103557" w:rsidRDefault="000B4DFA" w:rsidP="000B4DFA">
      <w:pPr>
        <w:overflowPunct w:val="0"/>
        <w:autoSpaceDE w:val="0"/>
        <w:autoSpaceDN w:val="0"/>
        <w:adjustRightInd w:val="0"/>
        <w:spacing w:line="360" w:lineRule="auto"/>
        <w:ind w:left="720"/>
        <w:contextualSpacing/>
        <w:jc w:val="both"/>
        <w:textAlignment w:val="baseline"/>
        <w:rPr>
          <w:rFonts w:cs="David"/>
        </w:rPr>
      </w:pPr>
    </w:p>
    <w:p w:rsidR="000B4DFA" w:rsidRPr="00103557" w:rsidRDefault="000B4DFA" w:rsidP="000B4D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0B4DFA" w:rsidRPr="00103557" w:rsidRDefault="000B4DFA" w:rsidP="000B4D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 w:hint="cs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0B4DFA" w:rsidRPr="00103557" w:rsidRDefault="000B4DFA" w:rsidP="000B4DFA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0B4DFA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0B4DFA" w:rsidRPr="00103557" w:rsidRDefault="000B4DFA" w:rsidP="000B4DFA">
      <w:pPr>
        <w:numPr>
          <w:ilvl w:val="0"/>
          <w:numId w:val="4"/>
        </w:numPr>
        <w:spacing w:line="360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  </w:t>
      </w:r>
    </w:p>
    <w:p w:rsidR="000B4DFA" w:rsidRDefault="000B4DFA" w:rsidP="000B4DFA">
      <w:pPr>
        <w:numPr>
          <w:ilvl w:val="0"/>
          <w:numId w:val="5"/>
        </w:numPr>
        <w:spacing w:line="360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701"/>
        <w:gridCol w:w="3404"/>
        <w:gridCol w:w="2550"/>
        <w:gridCol w:w="3262"/>
        <w:gridCol w:w="1983"/>
      </w:tblGrid>
      <w:tr w:rsidR="000B4DFA" w:rsidRPr="00217EA8" w:rsidTr="001A536B">
        <w:trPr>
          <w:tblHeader/>
        </w:trPr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0B4DFA" w:rsidRPr="00217EA8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0B4DFA" w:rsidRPr="00217EA8" w:rsidRDefault="000B4DFA" w:rsidP="001A536B">
            <w:pPr>
              <w:spacing w:line="360" w:lineRule="auto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/>
                <w:b/>
                <w:bCs/>
                <w:rtl/>
              </w:rPr>
              <w:t>תכנית מתאר ארצית/מחוזית/מקומית;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217EA8">
              <w:rPr>
                <w:rFonts w:cs="David"/>
                <w:b/>
                <w:bCs/>
                <w:rtl/>
              </w:rPr>
              <w:t>תכנית לתשתית לאומית;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217EA8">
              <w:rPr>
                <w:rFonts w:cs="David"/>
                <w:b/>
                <w:bCs/>
                <w:rtl/>
              </w:rPr>
              <w:t>תכנית מועדפת לדיור; תכנית כוללנית ליישוב;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217EA8">
              <w:rPr>
                <w:rFonts w:cs="David"/>
                <w:b/>
                <w:bCs/>
                <w:rtl/>
              </w:rPr>
              <w:t xml:space="preserve">תכנית מפורטת לישוב  (לרבות מגזר כפרי); </w:t>
            </w:r>
            <w:r>
              <w:rPr>
                <w:rFonts w:cs="David" w:hint="cs"/>
                <w:b/>
                <w:bCs/>
                <w:rtl/>
              </w:rPr>
              <w:t>ת</w:t>
            </w:r>
            <w:r w:rsidRPr="00217EA8">
              <w:rPr>
                <w:rFonts w:cs="David"/>
                <w:b/>
                <w:bCs/>
                <w:rtl/>
              </w:rPr>
              <w:t>כנית מפורטת בהיקף של מעל 100 יח"ד</w:t>
            </w:r>
            <w:r>
              <w:rPr>
                <w:rFonts w:cs="David" w:hint="cs"/>
                <w:b/>
                <w:bCs/>
                <w:rtl/>
              </w:rPr>
              <w:t xml:space="preserve"> (יש לפרט מס' יח"ד)</w:t>
            </w:r>
            <w:r w:rsidRPr="00217EA8">
              <w:rPr>
                <w:rFonts w:cs="David"/>
                <w:b/>
                <w:bCs/>
                <w:rtl/>
              </w:rPr>
              <w:t>;</w:t>
            </w: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(בתכנון / הגשה למוסדות תכנון / מילוי תנאים להפקדה/ הפקדה/ מילוי תנאים לתוקף/ תוקף) ומועד ביצוע התכנית ומועד מתן תוקף</w:t>
            </w: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0B4DFA" w:rsidRPr="00217EA8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או בקרה"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0B4DFA" w:rsidRPr="00217EA8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0B4DFA" w:rsidRPr="00217EA8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  <w:tr w:rsidR="000B4DFA" w:rsidRPr="00217EA8" w:rsidTr="001A536B">
        <w:tc>
          <w:tcPr>
            <w:tcW w:w="453" w:type="dxa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404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2550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3262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0B4DFA" w:rsidRPr="00217EA8" w:rsidRDefault="000B4DFA" w:rsidP="001A536B">
            <w:pPr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</w:p>
        </w:tc>
      </w:tr>
    </w:tbl>
    <w:p w:rsidR="000B4DFA" w:rsidRDefault="000B4DFA" w:rsidP="000B4DFA">
      <w:pPr>
        <w:spacing w:line="360" w:lineRule="auto"/>
        <w:jc w:val="both"/>
        <w:rPr>
          <w:rFonts w:cs="David"/>
          <w:rtl/>
        </w:rPr>
      </w:pPr>
    </w:p>
    <w:p w:rsidR="000B4DFA" w:rsidRPr="00103557" w:rsidRDefault="000B4DFA" w:rsidP="000B4DFA">
      <w:pPr>
        <w:spacing w:line="360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0B4DFA" w:rsidRPr="00103557" w:rsidRDefault="000B4DFA" w:rsidP="000B4DFA">
      <w:pPr>
        <w:spacing w:line="360" w:lineRule="auto"/>
        <w:ind w:left="720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ע"י המבצע על מנת לקבל חוות דעת מקצועית על המבצע.</w:t>
      </w:r>
    </w:p>
    <w:p w:rsidR="000B4DFA" w:rsidRPr="00103557" w:rsidRDefault="000B4DFA" w:rsidP="000B4DFA">
      <w:pPr>
        <w:spacing w:line="360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0B4DFA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0B4DFA" w:rsidRPr="00103557" w:rsidRDefault="000B4DFA" w:rsidP="000B4DFA">
      <w:pPr>
        <w:numPr>
          <w:ilvl w:val="0"/>
          <w:numId w:val="4"/>
        </w:numPr>
        <w:spacing w:line="360" w:lineRule="auto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0B4DFA" w:rsidRPr="00103557" w:rsidRDefault="000B4DFA" w:rsidP="000B4DFA">
      <w:pPr>
        <w:tabs>
          <w:tab w:val="left" w:pos="306"/>
        </w:tabs>
        <w:spacing w:before="120" w:after="120" w:line="360" w:lineRule="auto"/>
        <w:ind w:left="720"/>
        <w:jc w:val="both"/>
        <w:rPr>
          <w:rFonts w:eastAsia="Calibri" w:cs="David" w:hint="cs"/>
          <w:rtl/>
        </w:rPr>
      </w:pPr>
      <w:r w:rsidRPr="00103557">
        <w:rPr>
          <w:rFonts w:cs="David"/>
          <w:rtl/>
        </w:rPr>
        <w:t xml:space="preserve">הגשת </w:t>
      </w:r>
      <w:r>
        <w:rPr>
          <w:rFonts w:cs="David" w:hint="cs"/>
          <w:rtl/>
        </w:rPr>
        <w:t>2</w:t>
      </w:r>
      <w:r w:rsidRPr="00103557">
        <w:rPr>
          <w:rFonts w:cs="David"/>
          <w:rtl/>
        </w:rPr>
        <w:t xml:space="preserve"> ניירות עמדה (עד </w:t>
      </w:r>
      <w:r w:rsidRPr="00103557">
        <w:rPr>
          <w:rFonts w:cs="David" w:hint="cs"/>
          <w:rtl/>
        </w:rPr>
        <w:t>2</w:t>
      </w:r>
      <w:r w:rsidRPr="00103557">
        <w:rPr>
          <w:rFonts w:cs="David"/>
          <w:rtl/>
        </w:rPr>
        <w:t xml:space="preserve"> עמודים כל אחד)</w:t>
      </w:r>
      <w:r w:rsidRPr="00103557">
        <w:rPr>
          <w:rFonts w:cs="David" w:hint="cs"/>
          <w:rtl/>
        </w:rPr>
        <w:t xml:space="preserve"> </w:t>
      </w:r>
      <w:r w:rsidRPr="00103557">
        <w:rPr>
          <w:rFonts w:cs="David" w:hint="cs"/>
          <w:b/>
          <w:bCs/>
          <w:u w:val="single"/>
          <w:rtl/>
        </w:rPr>
        <w:t xml:space="preserve">מתוך התוצרים </w:t>
      </w:r>
      <w:r>
        <w:rPr>
          <w:rFonts w:cs="David" w:hint="cs"/>
          <w:b/>
          <w:bCs/>
          <w:u w:val="single"/>
          <w:rtl/>
        </w:rPr>
        <w:t>המפורטים</w:t>
      </w:r>
      <w:r w:rsidRPr="00103557">
        <w:rPr>
          <w:rFonts w:cs="David" w:hint="cs"/>
          <w:b/>
          <w:bCs/>
          <w:u w:val="single"/>
          <w:rtl/>
        </w:rPr>
        <w:t xml:space="preserve"> בתנאי הסף</w:t>
      </w:r>
      <w:r w:rsidRPr="00103557">
        <w:rPr>
          <w:rFonts w:cs="David"/>
          <w:rtl/>
        </w:rPr>
        <w:t xml:space="preserve"> </w:t>
      </w:r>
      <w:r w:rsidRPr="00B83925">
        <w:rPr>
          <w:rFonts w:cs="David" w:hint="cs"/>
          <w:b/>
          <w:bCs/>
          <w:u w:val="single"/>
          <w:rtl/>
        </w:rPr>
        <w:t>שבסעיף</w:t>
      </w:r>
      <w:r>
        <w:rPr>
          <w:rFonts w:cs="David" w:hint="cs"/>
          <w:b/>
          <w:bCs/>
          <w:u w:val="single"/>
          <w:rtl/>
        </w:rPr>
        <w:t xml:space="preserve"> 3.2.3</w:t>
      </w:r>
      <w:r>
        <w:rPr>
          <w:rFonts w:cs="David" w:hint="cs"/>
          <w:b/>
          <w:bCs/>
          <w:rtl/>
        </w:rPr>
        <w:t xml:space="preserve"> </w:t>
      </w:r>
      <w:r w:rsidRPr="00103557">
        <w:rPr>
          <w:rFonts w:cs="David" w:hint="cs"/>
          <w:rtl/>
        </w:rPr>
        <w:t>ו</w:t>
      </w:r>
      <w:r w:rsidRPr="00103557">
        <w:rPr>
          <w:rFonts w:cs="David"/>
          <w:rtl/>
        </w:rPr>
        <w:t xml:space="preserve">כמפורט להלן: </w:t>
      </w:r>
    </w:p>
    <w:p w:rsidR="000B4DFA" w:rsidRPr="00646EBD" w:rsidRDefault="000B4DFA" w:rsidP="000B4DFA">
      <w:pPr>
        <w:spacing w:line="360" w:lineRule="auto"/>
        <w:ind w:left="379" w:firstLine="341"/>
        <w:jc w:val="both"/>
        <w:outlineLvl w:val="0"/>
        <w:rPr>
          <w:rFonts w:cs="David" w:hint="cs"/>
          <w:b/>
          <w:bCs/>
          <w:rtl/>
        </w:rPr>
      </w:pPr>
      <w:r w:rsidRPr="00646EBD">
        <w:rPr>
          <w:rFonts w:cs="David" w:hint="cs"/>
          <w:b/>
          <w:bCs/>
          <w:rtl/>
        </w:rPr>
        <w:t>כל נייר עמדה ייתן מענה לכל הרכיבים הבאים:</w:t>
      </w:r>
    </w:p>
    <w:p w:rsidR="000B4DFA" w:rsidRPr="00646EBD" w:rsidRDefault="000B4DFA" w:rsidP="000B4DFA">
      <w:pPr>
        <w:spacing w:line="360" w:lineRule="auto"/>
        <w:ind w:left="379" w:firstLine="341"/>
        <w:jc w:val="both"/>
        <w:outlineLvl w:val="0"/>
        <w:rPr>
          <w:rFonts w:cs="David"/>
          <w:b/>
          <w:bCs/>
          <w:rtl/>
        </w:rPr>
      </w:pPr>
      <w:r w:rsidRPr="00646EBD">
        <w:rPr>
          <w:rFonts w:cs="David"/>
          <w:b/>
          <w:bCs/>
          <w:rtl/>
        </w:rPr>
        <w:t>1.</w:t>
      </w:r>
      <w:r w:rsidRPr="00646EBD">
        <w:rPr>
          <w:rFonts w:cs="David"/>
          <w:b/>
          <w:bCs/>
          <w:rtl/>
        </w:rPr>
        <w:tab/>
        <w:t xml:space="preserve">תיאור התכנית -  לפי הפרמטרים הבאים: </w:t>
      </w:r>
    </w:p>
    <w:p w:rsidR="000B4DFA" w:rsidRPr="00646EBD" w:rsidRDefault="000B4DFA" w:rsidP="000B4DFA">
      <w:pPr>
        <w:spacing w:line="360" w:lineRule="auto"/>
        <w:ind w:left="1440"/>
        <w:jc w:val="both"/>
        <w:outlineLvl w:val="0"/>
        <w:rPr>
          <w:rFonts w:cs="David"/>
          <w:rtl/>
        </w:rPr>
      </w:pPr>
      <w:r w:rsidRPr="00646EBD">
        <w:rPr>
          <w:rFonts w:cs="David"/>
          <w:rtl/>
        </w:rPr>
        <w:t>סוג התכנית, מצב תכנוני/ סטטוטורי, עיקרי התכנית, חלקו של המבצע בקידום וליווי של התכנית, פרטי צוות התכנון.</w:t>
      </w:r>
    </w:p>
    <w:p w:rsidR="000B4DFA" w:rsidRPr="00646EBD" w:rsidRDefault="000B4DFA" w:rsidP="000B4DFA">
      <w:pPr>
        <w:spacing w:line="360" w:lineRule="auto"/>
        <w:ind w:left="1440" w:hanging="720"/>
        <w:jc w:val="both"/>
        <w:outlineLvl w:val="0"/>
        <w:rPr>
          <w:rFonts w:cs="David"/>
          <w:b/>
          <w:bCs/>
          <w:rtl/>
        </w:rPr>
      </w:pPr>
      <w:r w:rsidRPr="00646EBD">
        <w:rPr>
          <w:rFonts w:cs="David"/>
          <w:b/>
          <w:bCs/>
          <w:rtl/>
        </w:rPr>
        <w:t>2.</w:t>
      </w:r>
      <w:r w:rsidRPr="00646EBD">
        <w:rPr>
          <w:rFonts w:cs="David"/>
          <w:b/>
          <w:bCs/>
          <w:rtl/>
        </w:rPr>
        <w:tab/>
        <w:t xml:space="preserve">תיאור קונפליקטים תכנוניים וקשיים בקידום התכנית שטופלו על ידי המבצע וכיצד הגיע לפתרונם, לפי הפרמטרים הבאים: </w:t>
      </w:r>
    </w:p>
    <w:p w:rsidR="000B4DFA" w:rsidRPr="00646EBD" w:rsidRDefault="000B4DFA" w:rsidP="000B4DFA">
      <w:pPr>
        <w:spacing w:line="360" w:lineRule="auto"/>
        <w:ind w:left="1440"/>
        <w:jc w:val="both"/>
        <w:outlineLvl w:val="0"/>
        <w:rPr>
          <w:rFonts w:cs="David"/>
          <w:rtl/>
        </w:rPr>
      </w:pPr>
      <w:r w:rsidRPr="00646EBD">
        <w:rPr>
          <w:rFonts w:cs="David"/>
          <w:rtl/>
        </w:rPr>
        <w:t>סוגיות תכנוניות, לרבות בהתייחס למדיניות התכנון הארצית/מחוזית, שהיו בקונפליקט מול גופים שונים כגון: רשויות, גופי תשתית, גופים ממשלתיים וכד'.</w:t>
      </w:r>
    </w:p>
    <w:p w:rsidR="000B4DFA" w:rsidRPr="00646EBD" w:rsidRDefault="000B4DFA" w:rsidP="000B4DFA">
      <w:pPr>
        <w:spacing w:line="360" w:lineRule="auto"/>
        <w:ind w:left="379"/>
        <w:jc w:val="both"/>
        <w:outlineLvl w:val="0"/>
        <w:rPr>
          <w:rFonts w:cs="David"/>
          <w:rtl/>
        </w:rPr>
      </w:pPr>
    </w:p>
    <w:p w:rsidR="000B4DFA" w:rsidRPr="00FF0D82" w:rsidRDefault="000B4DFA" w:rsidP="000B4DFA">
      <w:pPr>
        <w:spacing w:line="360" w:lineRule="auto"/>
        <w:ind w:left="1099" w:firstLine="341"/>
        <w:jc w:val="both"/>
        <w:outlineLvl w:val="0"/>
        <w:rPr>
          <w:rFonts w:cs="David" w:hint="cs"/>
          <w:b/>
          <w:bCs/>
          <w:rtl/>
        </w:rPr>
      </w:pPr>
      <w:r w:rsidRPr="00FF0D82">
        <w:rPr>
          <w:rFonts w:cs="David" w:hint="cs"/>
          <w:b/>
          <w:bCs/>
          <w:rtl/>
        </w:rPr>
        <w:t xml:space="preserve">לגבי כל נייר עמדה יש לפרט את פרטי איש הקשר </w:t>
      </w:r>
      <w:r w:rsidRPr="00FF0D82">
        <w:rPr>
          <w:rFonts w:cs="David"/>
          <w:b/>
          <w:bCs/>
          <w:rtl/>
        </w:rPr>
        <w:t>–</w:t>
      </w:r>
      <w:r w:rsidRPr="00FF0D82">
        <w:rPr>
          <w:rFonts w:cs="David" w:hint="cs"/>
          <w:b/>
          <w:bCs/>
          <w:rtl/>
        </w:rPr>
        <w:t xml:space="preserve"> מזמין השירות.</w:t>
      </w:r>
    </w:p>
    <w:p w:rsidR="000B4DFA" w:rsidRPr="00FF0D82" w:rsidRDefault="000B4DFA" w:rsidP="000B4DFA">
      <w:pPr>
        <w:spacing w:line="360" w:lineRule="auto"/>
        <w:ind w:left="379"/>
        <w:jc w:val="both"/>
        <w:outlineLvl w:val="0"/>
        <w:rPr>
          <w:rFonts w:cs="David"/>
          <w:b/>
          <w:bCs/>
          <w:rtl/>
        </w:rPr>
      </w:pPr>
    </w:p>
    <w:p w:rsidR="000B4DFA" w:rsidRDefault="000B4DFA" w:rsidP="000B4DFA">
      <w:pPr>
        <w:spacing w:line="360" w:lineRule="auto"/>
        <w:jc w:val="both"/>
        <w:outlineLvl w:val="0"/>
        <w:rPr>
          <w:rFonts w:cs="David"/>
          <w:rtl/>
        </w:rPr>
      </w:pPr>
    </w:p>
    <w:p w:rsidR="000B4DFA" w:rsidRPr="00103557" w:rsidRDefault="000B4DFA" w:rsidP="000B4DFA">
      <w:pPr>
        <w:spacing w:line="360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0B4DFA" w:rsidRPr="00103557" w:rsidRDefault="000B4DFA" w:rsidP="000B4DFA">
      <w:pPr>
        <w:spacing w:line="360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0B4DFA" w:rsidRPr="00103557" w:rsidTr="001A536B">
        <w:tc>
          <w:tcPr>
            <w:tcW w:w="8448" w:type="dxa"/>
            <w:gridSpan w:val="3"/>
            <w:shd w:val="clear" w:color="auto" w:fill="E6E6E6"/>
          </w:tcPr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 w:hint="cs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0B4DFA" w:rsidRPr="00103557" w:rsidTr="001A536B">
        <w:tc>
          <w:tcPr>
            <w:tcW w:w="3203" w:type="dxa"/>
            <w:shd w:val="clear" w:color="auto" w:fill="E6E6E6"/>
          </w:tcPr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0B4DFA" w:rsidRPr="00103557" w:rsidTr="001A536B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0B4DFA" w:rsidRPr="00103557" w:rsidRDefault="000B4DFA" w:rsidP="000B4DFA">
      <w:pPr>
        <w:spacing w:line="360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0B4DFA" w:rsidRPr="00103557" w:rsidTr="001A536B">
        <w:tc>
          <w:tcPr>
            <w:tcW w:w="8448" w:type="dxa"/>
            <w:gridSpan w:val="3"/>
            <w:shd w:val="clear" w:color="auto" w:fill="E6E6E6"/>
          </w:tcPr>
          <w:p w:rsidR="000B4DFA" w:rsidRPr="00103557" w:rsidRDefault="000B4DFA" w:rsidP="001A536B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0B4DFA" w:rsidRPr="00103557" w:rsidRDefault="000B4DFA" w:rsidP="001A536B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0B4DFA" w:rsidRPr="00103557" w:rsidTr="001A536B">
        <w:tc>
          <w:tcPr>
            <w:tcW w:w="2513" w:type="dxa"/>
            <w:shd w:val="clear" w:color="auto" w:fill="E6E6E6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0B4DFA" w:rsidRPr="00103557" w:rsidTr="001A536B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0B4DFA" w:rsidRPr="00103557" w:rsidTr="001A536B">
        <w:tc>
          <w:tcPr>
            <w:tcW w:w="2513" w:type="dxa"/>
            <w:shd w:val="clear" w:color="auto" w:fill="E6E6E6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0B4DFA" w:rsidRPr="00103557" w:rsidTr="001A536B">
        <w:tc>
          <w:tcPr>
            <w:tcW w:w="2513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0B4DFA" w:rsidRPr="00103557" w:rsidRDefault="000B4DFA" w:rsidP="001A536B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0B4DFA" w:rsidRDefault="000B4DFA" w:rsidP="000B4DFA">
      <w:pPr>
        <w:pStyle w:val="a3"/>
        <w:tabs>
          <w:tab w:val="clear" w:pos="454"/>
          <w:tab w:val="left" w:pos="3461"/>
        </w:tabs>
        <w:jc w:val="left"/>
        <w:rPr>
          <w:rtl/>
        </w:rPr>
      </w:pPr>
    </w:p>
    <w:p w:rsidR="00463657" w:rsidRDefault="00463657">
      <w:bookmarkStart w:id="1" w:name="_GoBack"/>
      <w:bookmarkEnd w:id="1"/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0B4DFA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28</w:t>
    </w:r>
    <w:r w:rsidRPr="00C12155">
      <w:rPr>
        <w:rStyle w:val="a6"/>
        <w:rFonts w:cs="David"/>
        <w:rtl/>
      </w:rPr>
      <w:fldChar w:fldCharType="end"/>
    </w:r>
  </w:p>
  <w:p w:rsidR="00E23FA9" w:rsidRPr="000F1848" w:rsidRDefault="000B4DFA" w:rsidP="00B832E6">
    <w:pPr>
      <w:pStyle w:val="a4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0B4DFA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67</w:t>
    </w:r>
    <w:r w:rsidRPr="00C12155">
      <w:rPr>
        <w:rStyle w:val="a6"/>
        <w:rFonts w:cs="David"/>
        <w:rtl/>
      </w:rPr>
      <w:fldChar w:fldCharType="end"/>
    </w:r>
  </w:p>
  <w:p w:rsidR="00E23FA9" w:rsidRPr="000F1848" w:rsidRDefault="000B4DFA" w:rsidP="00B832E6">
    <w:pPr>
      <w:pStyle w:val="a4"/>
      <w:jc w:val="center"/>
      <w:rPr>
        <w:rFonts w:cs="David" w:hint="cs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EEA" w:rsidRDefault="000B4DFA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3FA9" w:rsidRDefault="000B4DFA" w:rsidP="0098747D">
    <w:pPr>
      <w:tabs>
        <w:tab w:val="left" w:pos="3686"/>
      </w:tabs>
      <w:rPr>
        <w:rFonts w:ascii="David" w:hAnsi="David" w:cs="David"/>
        <w:b/>
        <w:bCs/>
        <w:sz w:val="26"/>
        <w:szCs w:val="26"/>
        <w:rtl/>
      </w:rPr>
    </w:pPr>
    <w:bookmarkStart w:id="0" w:name="_Hlk84749084"/>
    <w:r w:rsidRPr="00674F5D">
      <w:rPr>
        <w:rFonts w:cs="David" w:hint="cs"/>
        <w:b/>
        <w:bCs/>
        <w:sz w:val="26"/>
        <w:szCs w:val="26"/>
        <w:rtl/>
      </w:rPr>
      <w:t xml:space="preserve">מכרז מס' </w:t>
    </w:r>
    <w:r>
      <w:rPr>
        <w:rFonts w:ascii="David" w:hAnsi="David" w:cs="David" w:hint="cs"/>
        <w:b/>
        <w:bCs/>
        <w:sz w:val="26"/>
        <w:szCs w:val="26"/>
        <w:rtl/>
      </w:rPr>
      <w:t>3</w:t>
    </w:r>
    <w:r>
      <w:rPr>
        <w:rFonts w:ascii="David" w:hAnsi="David" w:cs="David" w:hint="cs"/>
        <w:b/>
        <w:bCs/>
        <w:sz w:val="26"/>
        <w:szCs w:val="26"/>
        <w:rtl/>
      </w:rPr>
      <w:t>1/2021 למ</w:t>
    </w:r>
    <w:r w:rsidRPr="00674F5D">
      <w:rPr>
        <w:rFonts w:ascii="David" w:hAnsi="David" w:cs="David"/>
        <w:b/>
        <w:bCs/>
        <w:sz w:val="26"/>
        <w:szCs w:val="26"/>
        <w:rtl/>
      </w:rPr>
      <w:t>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</w:t>
    </w:r>
    <w:r>
      <w:rPr>
        <w:rFonts w:ascii="David" w:hAnsi="David" w:cs="David" w:hint="cs"/>
        <w:b/>
        <w:bCs/>
        <w:sz w:val="26"/>
        <w:szCs w:val="26"/>
        <w:rtl/>
      </w:rPr>
      <w:t>, קידום וליווי תכניות</w:t>
    </w:r>
    <w:r>
      <w:rPr>
        <w:rFonts w:ascii="David" w:hAnsi="David" w:cs="David" w:hint="cs"/>
        <w:b/>
        <w:bCs/>
        <w:sz w:val="26"/>
        <w:szCs w:val="26"/>
        <w:rtl/>
      </w:rPr>
      <w:t xml:space="preserve"> עבור </w:t>
    </w:r>
    <w:r>
      <w:rPr>
        <w:rFonts w:ascii="David" w:hAnsi="David" w:cs="David" w:hint="cs"/>
        <w:b/>
        <w:bCs/>
        <w:sz w:val="26"/>
        <w:szCs w:val="26"/>
        <w:rtl/>
      </w:rPr>
      <w:t xml:space="preserve">אגף </w:t>
    </w:r>
    <w:r>
      <w:rPr>
        <w:rFonts w:ascii="David" w:hAnsi="David" w:cs="David" w:hint="cs"/>
        <w:b/>
        <w:bCs/>
        <w:sz w:val="26"/>
        <w:szCs w:val="26"/>
        <w:rtl/>
      </w:rPr>
      <w:t>בכיר לתכנון ארצי</w:t>
    </w:r>
  </w:p>
  <w:bookmarkEnd w:id="0"/>
  <w:p w:rsidR="0098747D" w:rsidRPr="00ED4F0E" w:rsidRDefault="000B4DFA" w:rsidP="0098747D">
    <w:pPr>
      <w:tabs>
        <w:tab w:val="left" w:pos="3686"/>
      </w:tabs>
      <w:rPr>
        <w:rFonts w:ascii="David" w:hAnsi="David" w:cs="David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EEA" w:rsidRDefault="000B4DFA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5C1" w:rsidRDefault="000B4DFA" w:rsidP="00134449">
    <w:pPr>
      <w:tabs>
        <w:tab w:val="left" w:pos="3686"/>
      </w:tabs>
      <w:ind w:right="-284" w:hanging="341"/>
      <w:jc w:val="center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מס' </w:t>
    </w:r>
    <w:r>
      <w:rPr>
        <w:rFonts w:ascii="David" w:hAnsi="David" w:cs="David" w:hint="cs"/>
        <w:b/>
        <w:bCs/>
        <w:sz w:val="26"/>
        <w:szCs w:val="26"/>
        <w:rtl/>
      </w:rPr>
      <w:t>31/2021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 w:rsidRPr="00674F5D">
      <w:rPr>
        <w:rFonts w:ascii="David" w:hAnsi="David" w:cs="David" w:hint="cs"/>
        <w:b/>
        <w:bCs/>
        <w:sz w:val="26"/>
        <w:szCs w:val="26"/>
        <w:rtl/>
      </w:rPr>
      <w:t>ל</w:t>
    </w:r>
    <w:r w:rsidRPr="00674F5D">
      <w:rPr>
        <w:rFonts w:ascii="David" w:hAnsi="David" w:cs="David"/>
        <w:b/>
        <w:bCs/>
        <w:sz w:val="26"/>
        <w:szCs w:val="26"/>
        <w:rtl/>
      </w:rPr>
      <w:t>מתן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 xml:space="preserve">ייעוץ, קידום וליווי תכניות עבור </w:t>
    </w:r>
    <w:r>
      <w:rPr>
        <w:rFonts w:ascii="David" w:hAnsi="David" w:cs="David" w:hint="cs"/>
        <w:b/>
        <w:bCs/>
        <w:sz w:val="26"/>
        <w:szCs w:val="26"/>
        <w:rtl/>
      </w:rPr>
      <w:t>אגף בכיר לתכנון ארצי</w:t>
    </w:r>
  </w:p>
  <w:p w:rsidR="00E23FA9" w:rsidRPr="00554301" w:rsidRDefault="000B4DFA" w:rsidP="00E25C9A">
    <w:pPr>
      <w:spacing w:after="60"/>
      <w:jc w:val="center"/>
      <w:rPr>
        <w:rFonts w:hint="cs"/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AF8"/>
    <w:multiLevelType w:val="hybridMultilevel"/>
    <w:tmpl w:val="197AC0F8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FA"/>
    <w:rsid w:val="000B4DFA"/>
    <w:rsid w:val="00463657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F45E26-204C-4FD6-A1A6-2D33061E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4DF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0B4DFA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footer"/>
    <w:basedOn w:val="a"/>
    <w:link w:val="a5"/>
    <w:uiPriority w:val="99"/>
    <w:rsid w:val="000B4DF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כותרת תחתונה תו"/>
    <w:basedOn w:val="a0"/>
    <w:link w:val="a4"/>
    <w:uiPriority w:val="99"/>
    <w:rsid w:val="000B4D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0B4DFA"/>
  </w:style>
  <w:style w:type="numbering" w:customStyle="1" w:styleId="111">
    <w:name w:val="סגנון111"/>
    <w:rsid w:val="000B4DF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2021-10-13T09:38:00Z</dcterms:created>
  <dcterms:modified xsi:type="dcterms:W3CDTF">2021-10-13T09:39:00Z</dcterms:modified>
</cp:coreProperties>
</file>